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73D" w:rsidRPr="00FF1869" w:rsidRDefault="0034273D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t xml:space="preserve">                                      </w:t>
      </w:r>
      <w:r w:rsidR="006969EC">
        <w:rPr>
          <w:b/>
        </w:rPr>
        <w:t xml:space="preserve">          </w:t>
      </w:r>
      <w:r>
        <w:rPr>
          <w:b/>
        </w:rPr>
        <w:t xml:space="preserve">                                       </w:t>
      </w:r>
      <w:r w:rsidR="004E7C33">
        <w:rPr>
          <w:b/>
        </w:rPr>
        <w:t>Утверждаю</w:t>
      </w:r>
    </w:p>
    <w:p w:rsidR="0034273D" w:rsidRDefault="004E7C33" w:rsidP="004E7C33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Начальник Управления собственностью</w:t>
      </w:r>
      <w:r w:rsidR="0034273D" w:rsidRPr="001C757B">
        <w:t xml:space="preserve"> </w:t>
      </w:r>
    </w:p>
    <w:p w:rsidR="004E7C33" w:rsidRPr="001C757B" w:rsidRDefault="004E7C33" w:rsidP="004E7C33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4273D" w:rsidRPr="001C757B" w:rsidRDefault="0034273D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</w:t>
      </w:r>
      <w:r w:rsidR="004E7C33">
        <w:t xml:space="preserve">                   _______________________</w:t>
      </w:r>
      <w:r>
        <w:t xml:space="preserve"> </w:t>
      </w:r>
      <w:r w:rsidR="004E7C33">
        <w:t>И.В. Эжбаев</w:t>
      </w:r>
    </w:p>
    <w:p w:rsidR="0034273D" w:rsidRPr="001C757B" w:rsidRDefault="0034273D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34273D" w:rsidRDefault="0034273D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ТЕХНИЧЕСКОЕ ЗАДАНИЕ</w:t>
      </w:r>
    </w:p>
    <w:p w:rsidR="0034273D" w:rsidRDefault="0034273D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34273D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 xml:space="preserve">1. Объект услуг: </w:t>
      </w:r>
      <w:r w:rsidRPr="00593814">
        <w:rPr>
          <w:rFonts w:ascii="Times New Roman" w:hAnsi="Times New Roman"/>
          <w:sz w:val="24"/>
          <w:szCs w:val="24"/>
        </w:rPr>
        <w:t>Установление зон с особыми условиями использования территорий - охранных зон объектов электросетевого хозяйства.</w:t>
      </w:r>
    </w:p>
    <w:p w:rsidR="0034273D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4273D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 xml:space="preserve">2. Сведения об объектах: </w:t>
      </w:r>
      <w:r w:rsidRPr="00593814">
        <w:rPr>
          <w:rFonts w:ascii="Times New Roman" w:hAnsi="Times New Roman"/>
          <w:sz w:val="24"/>
          <w:szCs w:val="24"/>
        </w:rPr>
        <w:t xml:space="preserve">Объекты электросетевого хозяйства Заказчика (вид, наименование, инв. №,  протяженность, количество, место нахождения), перечень которых определен в приложении № 2 к Договору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(далее – ЕГРН). </w:t>
      </w:r>
    </w:p>
    <w:p w:rsidR="00390388" w:rsidRPr="00593814" w:rsidRDefault="00390388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4273D" w:rsidRPr="008134DE" w:rsidRDefault="0034273D" w:rsidP="0034273D">
      <w:pPr>
        <w:pStyle w:val="Preformat"/>
        <w:ind w:firstLine="851"/>
        <w:jc w:val="both"/>
        <w:rPr>
          <w:rFonts w:ascii="Times New Roman" w:hAnsi="Times New Roman"/>
          <w:sz w:val="24"/>
          <w:szCs w:val="24"/>
        </w:rPr>
      </w:pPr>
      <w:r w:rsidRPr="0042626C">
        <w:rPr>
          <w:rFonts w:ascii="Times New Roman" w:hAnsi="Times New Roman" w:cs="Times New Roman"/>
          <w:sz w:val="24"/>
          <w:szCs w:val="24"/>
        </w:rPr>
        <w:t xml:space="preserve">Общий объем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42626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7832">
        <w:rPr>
          <w:rFonts w:ascii="Times New Roman" w:hAnsi="Times New Roman" w:cs="Times New Roman"/>
          <w:sz w:val="24"/>
          <w:szCs w:val="24"/>
        </w:rPr>
        <w:t>ВЛ</w:t>
      </w:r>
      <w:r w:rsidR="00BF5D23">
        <w:rPr>
          <w:rFonts w:ascii="Times New Roman" w:hAnsi="Times New Roman" w:cs="Times New Roman"/>
          <w:sz w:val="24"/>
          <w:szCs w:val="24"/>
        </w:rPr>
        <w:t xml:space="preserve"> </w:t>
      </w:r>
      <w:r w:rsidR="00D87832">
        <w:rPr>
          <w:rFonts w:ascii="Times New Roman" w:hAnsi="Times New Roman" w:cs="Times New Roman"/>
          <w:sz w:val="24"/>
          <w:szCs w:val="24"/>
        </w:rPr>
        <w:t>0,4</w:t>
      </w:r>
      <w:r w:rsidR="00390388">
        <w:rPr>
          <w:rFonts w:ascii="Times New Roman" w:hAnsi="Times New Roman" w:cs="Times New Roman"/>
          <w:sz w:val="24"/>
          <w:szCs w:val="24"/>
        </w:rPr>
        <w:t>/6/10</w:t>
      </w:r>
      <w:r w:rsidR="00D87832">
        <w:rPr>
          <w:rFonts w:ascii="Times New Roman" w:hAnsi="Times New Roman" w:cs="Times New Roman"/>
          <w:sz w:val="24"/>
          <w:szCs w:val="24"/>
        </w:rPr>
        <w:t xml:space="preserve"> кВ – </w:t>
      </w:r>
      <w:r w:rsidR="008F17D0">
        <w:rPr>
          <w:rFonts w:ascii="Times New Roman" w:hAnsi="Times New Roman" w:cs="Times New Roman"/>
          <w:sz w:val="24"/>
          <w:szCs w:val="24"/>
        </w:rPr>
        <w:t>775</w:t>
      </w:r>
      <w:r w:rsidR="009561E1">
        <w:rPr>
          <w:rFonts w:ascii="Times New Roman" w:hAnsi="Times New Roman" w:cs="Times New Roman"/>
          <w:sz w:val="24"/>
          <w:szCs w:val="24"/>
        </w:rPr>
        <w:t>,</w:t>
      </w:r>
      <w:r w:rsidR="008F17D0">
        <w:rPr>
          <w:rFonts w:ascii="Times New Roman" w:hAnsi="Times New Roman" w:cs="Times New Roman"/>
          <w:sz w:val="24"/>
          <w:szCs w:val="24"/>
        </w:rPr>
        <w:t>746</w:t>
      </w:r>
      <w:r w:rsidR="00D87832">
        <w:rPr>
          <w:rFonts w:ascii="Times New Roman" w:hAnsi="Times New Roman" w:cs="Times New Roman"/>
          <w:sz w:val="24"/>
          <w:szCs w:val="24"/>
        </w:rPr>
        <w:t xml:space="preserve"> км, количество линий - </w:t>
      </w:r>
      <w:r w:rsidR="008F17D0">
        <w:rPr>
          <w:rFonts w:ascii="Times New Roman" w:hAnsi="Times New Roman" w:cs="Times New Roman"/>
          <w:sz w:val="24"/>
          <w:szCs w:val="24"/>
        </w:rPr>
        <w:t>664</w:t>
      </w:r>
      <w:r w:rsidR="00D87832">
        <w:rPr>
          <w:rFonts w:ascii="Times New Roman" w:hAnsi="Times New Roman" w:cs="Times New Roman"/>
          <w:sz w:val="24"/>
          <w:szCs w:val="24"/>
        </w:rPr>
        <w:t xml:space="preserve"> шт.,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0388" w:rsidRPr="008134DE">
        <w:rPr>
          <w:rFonts w:ascii="Times New Roman" w:hAnsi="Times New Roman"/>
          <w:sz w:val="24"/>
          <w:szCs w:val="24"/>
        </w:rPr>
        <w:t>с</w:t>
      </w:r>
      <w:r w:rsidR="00390388" w:rsidRPr="00390388">
        <w:rPr>
          <w:rFonts w:ascii="Times New Roman" w:hAnsi="Times New Roman"/>
          <w:sz w:val="24"/>
          <w:szCs w:val="24"/>
          <w:highlight w:val="yellow"/>
        </w:rPr>
        <w:t xml:space="preserve">  </w:t>
      </w:r>
      <w:r w:rsidR="00390388" w:rsidRPr="008134DE">
        <w:rPr>
          <w:rFonts w:ascii="Times New Roman" w:hAnsi="Times New Roman"/>
          <w:sz w:val="24"/>
          <w:szCs w:val="24"/>
        </w:rPr>
        <w:t>кабельными</w:t>
      </w:r>
      <w:proofErr w:type="gramEnd"/>
      <w:r w:rsidR="00390388" w:rsidRPr="008134DE">
        <w:rPr>
          <w:rFonts w:ascii="Times New Roman" w:hAnsi="Times New Roman"/>
          <w:sz w:val="24"/>
          <w:szCs w:val="24"/>
        </w:rPr>
        <w:t xml:space="preserve"> вставками на них, </w:t>
      </w:r>
      <w:r w:rsidRPr="008134DE">
        <w:rPr>
          <w:rFonts w:ascii="Times New Roman" w:hAnsi="Times New Roman"/>
          <w:sz w:val="24"/>
          <w:szCs w:val="24"/>
        </w:rPr>
        <w:t>в том числе:</w:t>
      </w:r>
    </w:p>
    <w:p w:rsidR="0034273D" w:rsidRPr="008134DE" w:rsidRDefault="0034273D" w:rsidP="0034273D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4DE">
        <w:rPr>
          <w:rFonts w:ascii="Times New Roman" w:hAnsi="Times New Roman" w:cs="Times New Roman"/>
          <w:sz w:val="24"/>
          <w:szCs w:val="24"/>
        </w:rPr>
        <w:t xml:space="preserve">ВЛ </w:t>
      </w:r>
      <w:r w:rsidR="00390388" w:rsidRPr="008134DE">
        <w:rPr>
          <w:rFonts w:ascii="Times New Roman" w:hAnsi="Times New Roman" w:cs="Times New Roman"/>
          <w:sz w:val="24"/>
          <w:szCs w:val="24"/>
        </w:rPr>
        <w:t>6/</w:t>
      </w:r>
      <w:r w:rsidRPr="008134DE">
        <w:rPr>
          <w:rFonts w:ascii="Times New Roman" w:hAnsi="Times New Roman" w:cs="Times New Roman"/>
          <w:sz w:val="24"/>
          <w:szCs w:val="24"/>
        </w:rPr>
        <w:t xml:space="preserve">10 кВ – </w:t>
      </w:r>
      <w:r w:rsidR="00390388" w:rsidRPr="008134DE">
        <w:rPr>
          <w:rFonts w:ascii="Times New Roman" w:hAnsi="Times New Roman" w:cs="Times New Roman"/>
          <w:sz w:val="24"/>
          <w:szCs w:val="24"/>
        </w:rPr>
        <w:t>191,891</w:t>
      </w:r>
      <w:r w:rsidRPr="008134DE">
        <w:rPr>
          <w:rFonts w:ascii="Times New Roman" w:hAnsi="Times New Roman" w:cs="Times New Roman"/>
          <w:sz w:val="24"/>
          <w:szCs w:val="24"/>
        </w:rPr>
        <w:t xml:space="preserve"> км, количество линий – </w:t>
      </w:r>
      <w:r w:rsidR="00390388" w:rsidRPr="008134DE">
        <w:rPr>
          <w:rFonts w:ascii="Times New Roman" w:hAnsi="Times New Roman" w:cs="Times New Roman"/>
          <w:sz w:val="24"/>
          <w:szCs w:val="24"/>
        </w:rPr>
        <w:t>74</w:t>
      </w:r>
      <w:r w:rsidRPr="008134DE">
        <w:rPr>
          <w:rFonts w:ascii="Times New Roman" w:hAnsi="Times New Roman" w:cs="Times New Roman"/>
          <w:sz w:val="24"/>
          <w:szCs w:val="24"/>
        </w:rPr>
        <w:t xml:space="preserve"> шт.;</w:t>
      </w:r>
    </w:p>
    <w:p w:rsidR="0034273D" w:rsidRPr="008134DE" w:rsidRDefault="0034273D" w:rsidP="0034273D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4DE">
        <w:rPr>
          <w:rFonts w:ascii="Times New Roman" w:hAnsi="Times New Roman" w:cs="Times New Roman"/>
          <w:sz w:val="24"/>
          <w:szCs w:val="24"/>
        </w:rPr>
        <w:t xml:space="preserve">ВЛ 0,4 кВ – </w:t>
      </w:r>
      <w:r w:rsidR="008F17D0" w:rsidRPr="008134DE">
        <w:rPr>
          <w:rFonts w:ascii="Times New Roman" w:hAnsi="Times New Roman" w:cs="Times New Roman"/>
          <w:sz w:val="24"/>
          <w:szCs w:val="24"/>
        </w:rPr>
        <w:t>583</w:t>
      </w:r>
      <w:r w:rsidR="00343DDC" w:rsidRPr="008134DE">
        <w:rPr>
          <w:rFonts w:ascii="Times New Roman" w:hAnsi="Times New Roman" w:cs="Times New Roman"/>
          <w:sz w:val="24"/>
          <w:szCs w:val="24"/>
        </w:rPr>
        <w:t>,</w:t>
      </w:r>
      <w:r w:rsidR="008F17D0" w:rsidRPr="008134DE">
        <w:rPr>
          <w:rFonts w:ascii="Times New Roman" w:hAnsi="Times New Roman" w:cs="Times New Roman"/>
          <w:sz w:val="24"/>
          <w:szCs w:val="24"/>
        </w:rPr>
        <w:t>855</w:t>
      </w:r>
      <w:r w:rsidRPr="008134DE">
        <w:rPr>
          <w:rFonts w:ascii="Times New Roman" w:hAnsi="Times New Roman" w:cs="Times New Roman"/>
          <w:sz w:val="24"/>
          <w:szCs w:val="24"/>
        </w:rPr>
        <w:t xml:space="preserve"> км, количество линий – </w:t>
      </w:r>
      <w:r w:rsidR="008F17D0" w:rsidRPr="008134DE">
        <w:rPr>
          <w:rFonts w:ascii="Times New Roman" w:hAnsi="Times New Roman" w:cs="Times New Roman"/>
          <w:sz w:val="24"/>
          <w:szCs w:val="24"/>
        </w:rPr>
        <w:t>590</w:t>
      </w:r>
      <w:r w:rsidRPr="008134DE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390388" w:rsidRPr="008134DE" w:rsidRDefault="00390388" w:rsidP="00390388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4DE">
        <w:rPr>
          <w:rFonts w:ascii="Times New Roman" w:hAnsi="Times New Roman" w:cs="Times New Roman"/>
          <w:sz w:val="24"/>
          <w:szCs w:val="24"/>
        </w:rPr>
        <w:t xml:space="preserve">В процессе оказания услуг наименования объектов могут быть изменены, охранная зона устанавливается по наименованию, отраженному в документе о праве на объект (в </w:t>
      </w:r>
      <w:proofErr w:type="spellStart"/>
      <w:r w:rsidRPr="008134D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134DE">
        <w:rPr>
          <w:rFonts w:ascii="Times New Roman" w:hAnsi="Times New Roman" w:cs="Times New Roman"/>
          <w:sz w:val="24"/>
          <w:szCs w:val="24"/>
        </w:rPr>
        <w:t>., но не ограничиваясь, инвентарной карточке объекта), на дату его предоставления Заказчиком в адрес Исполнителя.</w:t>
      </w:r>
    </w:p>
    <w:p w:rsidR="00390388" w:rsidRDefault="00390388" w:rsidP="00390388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4DE">
        <w:rPr>
          <w:rFonts w:ascii="Times New Roman" w:hAnsi="Times New Roman" w:cs="Times New Roman"/>
          <w:sz w:val="24"/>
          <w:szCs w:val="24"/>
        </w:rPr>
        <w:t>В случае ликвидации объекта (отсутствия его на местности), невозможности осуществления съёмки на закрытых территориях, наличия  изменений по протяженности в сторону уменьшения по результатам  геодезической съёмки по сравнению с указанной в перечнях объектов к настоящему техническому заданию, Заказчик имеет право заменить объекты на аналогичные по протяжённости независимо от их количества и месторасположения, при этом цена Договора не подлежит изменению, дополнительного соглашения к заключенному Договору не требуется.</w:t>
      </w:r>
      <w:r w:rsidRPr="00390388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4273D" w:rsidRPr="00995FB1" w:rsidRDefault="0034273D" w:rsidP="0034273D">
      <w:pPr>
        <w:pStyle w:val="Preformat"/>
        <w:ind w:firstLine="851"/>
        <w:jc w:val="both"/>
        <w:rPr>
          <w:rFonts w:ascii="Times New Roman" w:hAnsi="Times New Roman"/>
          <w:strike/>
          <w:sz w:val="24"/>
          <w:szCs w:val="24"/>
        </w:rPr>
      </w:pPr>
    </w:p>
    <w:p w:rsidR="0034273D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 xml:space="preserve">3. Условия оплаты услуг: </w:t>
      </w:r>
      <w:r w:rsidRPr="0042626C">
        <w:rPr>
          <w:rFonts w:ascii="Times New Roman" w:hAnsi="Times New Roman"/>
          <w:sz w:val="24"/>
          <w:szCs w:val="24"/>
        </w:rPr>
        <w:t>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недвижимости.</w:t>
      </w:r>
    </w:p>
    <w:p w:rsidR="0034273D" w:rsidRPr="0042626C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4273D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4. Цель оказания услуг</w:t>
      </w:r>
      <w:r w:rsidRPr="00593814">
        <w:rPr>
          <w:rFonts w:ascii="Times New Roman" w:hAnsi="Times New Roman"/>
          <w:sz w:val="24"/>
          <w:szCs w:val="24"/>
        </w:rPr>
        <w:t>: Формирование и согласование 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законодательством РФ, установление границ охранных зон объектов электросетевого хозяйства (зон с особыми условиями использования территории).</w:t>
      </w: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5. Нормативные документы:</w:t>
      </w: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     ●    Гражданский кодекс Российской Федерации;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Федеральный закон от 24.07.2007 № 221-ФЗ «О кадастровой деятельности»;</w:t>
      </w:r>
    </w:p>
    <w:p w:rsidR="0034273D" w:rsidRPr="00593814" w:rsidRDefault="0034273D" w:rsidP="0034273D">
      <w:pPr>
        <w:pStyle w:val="1"/>
        <w:numPr>
          <w:ilvl w:val="0"/>
          <w:numId w:val="1"/>
        </w:numPr>
        <w:jc w:val="both"/>
        <w:rPr>
          <w:b w:val="0"/>
          <w:bCs w:val="0"/>
          <w:sz w:val="24"/>
        </w:rPr>
      </w:pPr>
      <w:r w:rsidRPr="00593814">
        <w:rPr>
          <w:b w:val="0"/>
          <w:sz w:val="24"/>
        </w:rPr>
        <w:lastRenderedPageBreak/>
        <w:t>Федеральный закон</w:t>
      </w:r>
      <w:r w:rsidRPr="00593814">
        <w:rPr>
          <w:b w:val="0"/>
          <w:bCs w:val="0"/>
          <w:sz w:val="24"/>
        </w:rPr>
        <w:t xml:space="preserve">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34273D" w:rsidRPr="00593814" w:rsidRDefault="0034273D" w:rsidP="0034273D">
      <w:pPr>
        <w:pStyle w:val="1"/>
        <w:numPr>
          <w:ilvl w:val="0"/>
          <w:numId w:val="1"/>
        </w:numPr>
        <w:jc w:val="both"/>
        <w:rPr>
          <w:b w:val="0"/>
          <w:bCs w:val="0"/>
          <w:sz w:val="24"/>
        </w:rPr>
      </w:pPr>
      <w:r w:rsidRPr="00593814">
        <w:rPr>
          <w:b w:val="0"/>
          <w:sz w:val="24"/>
        </w:rPr>
        <w:t>Федеральный закон</w:t>
      </w:r>
      <w:r w:rsidRPr="00593814">
        <w:rPr>
          <w:b w:val="0"/>
          <w:bCs w:val="0"/>
          <w:sz w:val="24"/>
        </w:rPr>
        <w:t xml:space="preserve">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34273D" w:rsidRPr="00593814" w:rsidRDefault="0034273D" w:rsidP="0034273D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93814">
        <w:t>Приказ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</w:t>
      </w:r>
      <w:r w:rsidRPr="00593814">
        <w:rPr>
          <w:rFonts w:ascii="Times New Roman" w:hAnsi="Times New Roman"/>
          <w:sz w:val="24"/>
          <w:szCs w:val="24"/>
        </w:rPr>
        <w:br/>
        <w:t>4 мая 2018 № 236»;</w:t>
      </w:r>
    </w:p>
    <w:p w:rsidR="009B55D5" w:rsidRPr="00DB25AB" w:rsidRDefault="009B55D5" w:rsidP="009B55D5">
      <w:pPr>
        <w:pStyle w:val="a7"/>
        <w:numPr>
          <w:ilvl w:val="0"/>
          <w:numId w:val="1"/>
        </w:numPr>
        <w:jc w:val="both"/>
      </w:pPr>
      <w:r w:rsidRPr="00DB25AB">
        <w:t>Приказ Росреестра от 04.09.2020 N П/0329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недвижимости»;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B25AB">
        <w:rPr>
          <w:rFonts w:ascii="Times New Roman" w:hAnsi="Times New Roman"/>
          <w:sz w:val="24"/>
          <w:szCs w:val="24"/>
        </w:rPr>
        <w:t>Основные положения об опорной межевой сети. ЕСДзем.02-06005-02,М, 2002</w:t>
      </w:r>
      <w:r w:rsidRPr="00593814">
        <w:rPr>
          <w:rFonts w:ascii="Times New Roman" w:hAnsi="Times New Roman"/>
          <w:sz w:val="24"/>
          <w:szCs w:val="24"/>
        </w:rPr>
        <w:t>;</w:t>
      </w:r>
    </w:p>
    <w:p w:rsidR="0034273D" w:rsidRPr="00593814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1982г.);</w:t>
      </w:r>
    </w:p>
    <w:p w:rsidR="0034273D" w:rsidRDefault="0034273D" w:rsidP="0034273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:rsidR="0034273D" w:rsidRPr="00593814" w:rsidRDefault="0034273D" w:rsidP="0034273D">
      <w:pPr>
        <w:pStyle w:val="a5"/>
        <w:ind w:left="720"/>
        <w:jc w:val="both"/>
        <w:rPr>
          <w:rFonts w:ascii="Times New Roman" w:hAnsi="Times New Roman"/>
          <w:sz w:val="24"/>
          <w:szCs w:val="24"/>
        </w:rPr>
      </w:pP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6. Требования к оказанию услуг:</w:t>
      </w:r>
    </w:p>
    <w:p w:rsidR="0034273D" w:rsidRPr="00593814" w:rsidRDefault="0034273D" w:rsidP="0034273D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6.1.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действующим нормативным регулированием и по итогам выполнения геодезических измерений получает необходимые данные для формирования описаний местоположения границ охранных зон. Характерные точки должны быть отсняты на каждой опоре.</w:t>
      </w:r>
    </w:p>
    <w:p w:rsidR="0034273D" w:rsidRPr="00593814" w:rsidRDefault="0034273D" w:rsidP="0034273D">
      <w:pPr>
        <w:jc w:val="both"/>
      </w:pPr>
      <w:r w:rsidRPr="00593814">
        <w:t xml:space="preserve">6.2. 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</w:t>
      </w:r>
      <w:r w:rsidRPr="00593814">
        <w:lastRenderedPageBreak/>
        <w:t>– ЕГРН), осуществления кадастрового учета и кадастровой деятельности на момент внесения сведений о границах охранных зон в ЕГРН.</w:t>
      </w: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6.3. Согласование границ 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  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  <w:r w:rsidRPr="00593814">
        <w:t xml:space="preserve">6.4. 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границ таких зон в формате, утвержденном действующим законодательством на момент согласования,  с отображением границы охранной зоны (подлинник и копию), а также, по требованию Заказчика,  на бумажном носителе документ,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границы. 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  <w:r w:rsidRPr="00593814">
        <w:t>Заказчик представляет Исполнителю: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  <w:r w:rsidRPr="00593814">
        <w:t>- заявление о согласовании границ охранных зон объекта электросетевого хозяйства;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  <w:r w:rsidRPr="00593814">
        <w:t>- опись документов, представленных для согласования границ охранных зон объектов электросетевого хозяйства;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  <w:outlineLvl w:val="0"/>
      </w:pPr>
      <w:r w:rsidRPr="00593814"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объектом электросетевого хозяйства;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  <w:outlineLvl w:val="0"/>
      </w:pPr>
      <w:r w:rsidRPr="00593814">
        <w:t xml:space="preserve"> - информацию о технических характеристиках объекта электросетевого хозяйства, в отношении которого устанавливается охранная зона.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  <w:r w:rsidRPr="00593814">
        <w:t>6.5. 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объектов электросетевого хозяйства, включая их наименование и содержание ограничений использования объектов недвижимости в их границах, с приложением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:rsidR="0034273D" w:rsidRDefault="0034273D" w:rsidP="0034273D">
      <w:pPr>
        <w:autoSpaceDE w:val="0"/>
        <w:autoSpaceDN w:val="0"/>
        <w:adjustRightInd w:val="0"/>
        <w:jc w:val="both"/>
      </w:pPr>
      <w:r w:rsidRPr="00593814">
        <w:t>6.6. 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объектов электросетевого хозяйства, Исполнитель прямо и полностью руководствуется нормами таких нормативно-правовых актов, дополнительных согласований с Заказчиком, в этом случае, не требуется и условия заключенного договора пересмотру не подлежат.</w:t>
      </w:r>
    </w:p>
    <w:p w:rsidR="0034273D" w:rsidRPr="00593814" w:rsidRDefault="0034273D" w:rsidP="0034273D">
      <w:pPr>
        <w:autoSpaceDE w:val="0"/>
        <w:autoSpaceDN w:val="0"/>
        <w:adjustRightInd w:val="0"/>
        <w:jc w:val="both"/>
      </w:pP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lastRenderedPageBreak/>
        <w:t>7. Содержание услуг, оказываемых Исполнителем:</w:t>
      </w:r>
    </w:p>
    <w:p w:rsidR="0034273D" w:rsidRPr="00593814" w:rsidRDefault="0034273D" w:rsidP="0034273D">
      <w:pPr>
        <w:jc w:val="both"/>
        <w:rPr>
          <w:bCs/>
        </w:rPr>
      </w:pPr>
      <w:r w:rsidRPr="00593814">
        <w:rPr>
          <w:bCs/>
        </w:rPr>
        <w:t>7.1. Анализ представленных Заказчиком исходных документов и материалов, включая:</w:t>
      </w:r>
    </w:p>
    <w:p w:rsidR="0034273D" w:rsidRPr="00593814" w:rsidRDefault="0034273D" w:rsidP="0034273D">
      <w:pPr>
        <w:jc w:val="both"/>
        <w:rPr>
          <w:bCs/>
        </w:rPr>
      </w:pPr>
      <w:r w:rsidRPr="00593814">
        <w:rPr>
          <w:bCs/>
        </w:rPr>
        <w:t xml:space="preserve">- </w:t>
      </w:r>
      <w:r w:rsidRPr="00593814"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</w:r>
      <w:proofErr w:type="spellStart"/>
      <w:r w:rsidRPr="00593814">
        <w:t>поопорные</w:t>
      </w:r>
      <w:proofErr w:type="spellEnd"/>
      <w:r w:rsidRPr="00593814">
        <w:t xml:space="preserve"> схемы, межевые планы, кадастровые паспорта (выписки), </w:t>
      </w:r>
      <w:r w:rsidRPr="007A5DBF">
        <w:t>при наличии у Заказчика</w:t>
      </w:r>
      <w:r w:rsidRPr="00593814">
        <w:t xml:space="preserve">). Уточнение местоположения объектов электросетевого хозяйства,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:rsidR="0034273D" w:rsidRPr="00593814" w:rsidRDefault="0034273D" w:rsidP="0034273D">
      <w:pPr>
        <w:tabs>
          <w:tab w:val="decimal" w:pos="1080"/>
        </w:tabs>
        <w:jc w:val="both"/>
        <w:rPr>
          <w:rFonts w:eastAsiaTheme="minorEastAsia"/>
        </w:rPr>
      </w:pPr>
      <w:r w:rsidRPr="00593814">
        <w:rPr>
          <w:bCs/>
        </w:rPr>
        <w:t xml:space="preserve">7.2. </w:t>
      </w:r>
      <w:r w:rsidRPr="00593814">
        <w:rPr>
          <w:rFonts w:eastAsiaTheme="minorEastAsia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r w:rsidRPr="00593814">
        <w:rPr>
          <w:bCs/>
        </w:rPr>
        <w:t>П</w:t>
      </w:r>
      <w:r w:rsidRPr="00593814">
        <w:rPr>
          <w:color w:val="000000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</w:t>
      </w:r>
      <w:r w:rsidRPr="00593814">
        <w:t>олучение у Заказчика услуг материалов, необходимых для представления в управление Ростехнадзора в целях согласования границ охранных зон (при необходимости).</w:t>
      </w:r>
    </w:p>
    <w:p w:rsidR="0034273D" w:rsidRPr="00593814" w:rsidRDefault="0034273D" w:rsidP="0034273D">
      <w:pPr>
        <w:jc w:val="both"/>
      </w:pPr>
      <w:r w:rsidRPr="00593814">
        <w:rPr>
          <w:color w:val="000000"/>
        </w:rPr>
        <w:t xml:space="preserve">7.3. </w:t>
      </w:r>
      <w:r w:rsidR="0061115E" w:rsidRPr="0061115E">
        <w:rPr>
          <w:color w:val="000000"/>
        </w:rPr>
        <w:t>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характерных точек границ охранной зоны, с точностью, удовлетворяющей нормативным требованиям к точности определения координат, в целях определения местоположения границ охранных зон объектов электросетевого хозяйства. Вычисление площадей охранных зон объектов электросетевого хозяйства. 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участков), а также красными сплошными линиями должны быть нанесены границы охранной зоны и её характерные точки (с указанием их номеров). 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 Заказчика или иным уполномоченным представителем РЭС (путем ее визирования либо письмом о согласовании)</w:t>
      </w:r>
      <w:r w:rsidRPr="00593814">
        <w:t>.</w:t>
      </w:r>
    </w:p>
    <w:p w:rsidR="0034273D" w:rsidRPr="00593814" w:rsidRDefault="0034273D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color w:val="000000"/>
          <w:sz w:val="24"/>
          <w:szCs w:val="24"/>
        </w:rPr>
        <w:t>7.4. Подготовка документов</w:t>
      </w:r>
      <w:r w:rsidRPr="00593814">
        <w:rPr>
          <w:rFonts w:ascii="Times New Roman" w:hAnsi="Times New Roman"/>
          <w:sz w:val="24"/>
          <w:szCs w:val="24"/>
        </w:rPr>
        <w:t xml:space="preserve"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</w:t>
      </w:r>
      <w:r w:rsidRPr="00593814">
        <w:rPr>
          <w:rFonts w:ascii="Times New Roman" w:hAnsi="Times New Roman"/>
          <w:sz w:val="24"/>
          <w:szCs w:val="24"/>
          <w:lang w:val="x-none" w:eastAsia="x-none"/>
        </w:rPr>
        <w:t>перечень координат характерных точек границ таких зон</w:t>
      </w:r>
      <w:r w:rsidRPr="00593814">
        <w:rPr>
          <w:rFonts w:ascii="Times New Roman" w:hAnsi="Times New Roman"/>
          <w:sz w:val="24"/>
          <w:szCs w:val="24"/>
        </w:rPr>
        <w:t xml:space="preserve"> в формате, </w:t>
      </w:r>
      <w:r w:rsidRPr="00593814">
        <w:rPr>
          <w:rFonts w:ascii="Times New Roman" w:hAnsi="Times New Roman"/>
          <w:sz w:val="24"/>
          <w:szCs w:val="24"/>
          <w:lang w:val="x-none" w:eastAsia="x-none"/>
        </w:rPr>
        <w:t xml:space="preserve">установленном действующим законодательством РФ на момент внесения сведений о границах таких зонах в </w:t>
      </w:r>
      <w:r w:rsidRPr="00593814">
        <w:rPr>
          <w:rFonts w:ascii="Times New Roman" w:hAnsi="Times New Roman"/>
          <w:sz w:val="24"/>
          <w:szCs w:val="24"/>
        </w:rPr>
        <w:t>ЕГРН</w:t>
      </w:r>
      <w:r w:rsidRPr="00593814">
        <w:rPr>
          <w:rFonts w:ascii="Times New Roman" w:hAnsi="Times New Roman"/>
          <w:b/>
          <w:sz w:val="24"/>
          <w:szCs w:val="24"/>
        </w:rPr>
        <w:t>.</w:t>
      </w:r>
    </w:p>
    <w:p w:rsidR="0034273D" w:rsidRPr="00593814" w:rsidRDefault="0034273D" w:rsidP="0034273D">
      <w:pPr>
        <w:jc w:val="both"/>
        <w:rPr>
          <w:color w:val="000000"/>
        </w:rPr>
      </w:pPr>
      <w:r w:rsidRPr="00593814">
        <w:rPr>
          <w:color w:val="000000"/>
        </w:rPr>
        <w:t>    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п.6.4.- 6.5.).</w:t>
      </w:r>
    </w:p>
    <w:p w:rsidR="0034273D" w:rsidRDefault="0034273D" w:rsidP="0034273D">
      <w:pPr>
        <w:jc w:val="both"/>
      </w:pPr>
      <w:r w:rsidRPr="00593814">
        <w:rPr>
          <w:color w:val="000000"/>
        </w:rPr>
        <w:lastRenderedPageBreak/>
        <w:t>7.5. Передача через территориальный орган Ростехнадзора (для объектов, введенных в эксплуатацию</w:t>
      </w:r>
      <w:r w:rsidRPr="00593814">
        <w:t xml:space="preserve"> после вступления в силу постановления Правительства Российской Федерации № 160)</w:t>
      </w:r>
      <w:r w:rsidRPr="00593814">
        <w:rPr>
          <w:color w:val="000000"/>
        </w:rPr>
        <w:t xml:space="preserve"> или непосредственно в орган кадастрового учета</w:t>
      </w:r>
      <w:r w:rsidRPr="00593814">
        <w:rPr>
          <w:b/>
          <w:color w:val="000000"/>
        </w:rPr>
        <w:t xml:space="preserve"> </w:t>
      </w:r>
      <w:r w:rsidRPr="00593814">
        <w:rPr>
          <w:color w:val="000000"/>
        </w:rPr>
        <w:t>документов</w:t>
      </w:r>
      <w:r w:rsidRPr="00593814">
        <w:t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в формате, установленном действующим законодательством РФ на момент внесения сведений о границах  таких зонах в ЕГРН.</w:t>
      </w:r>
    </w:p>
    <w:p w:rsidR="0034273D" w:rsidRPr="00593814" w:rsidRDefault="0034273D" w:rsidP="0034273D">
      <w:pPr>
        <w:jc w:val="both"/>
      </w:pPr>
    </w:p>
    <w:p w:rsidR="0034273D" w:rsidRPr="00593814" w:rsidRDefault="0034273D" w:rsidP="0034273D">
      <w:pPr>
        <w:jc w:val="both"/>
        <w:rPr>
          <w:b/>
        </w:rPr>
      </w:pPr>
      <w:r w:rsidRPr="00593814">
        <w:rPr>
          <w:color w:val="000000"/>
        </w:rPr>
        <w:t xml:space="preserve"> </w:t>
      </w:r>
      <w:r w:rsidRPr="00593814">
        <w:rPr>
          <w:b/>
        </w:rPr>
        <w:t>8. Предоставляемые Исполнителем документы:</w:t>
      </w:r>
    </w:p>
    <w:p w:rsidR="0061115E" w:rsidRDefault="0061115E" w:rsidP="0061115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34DE">
        <w:rPr>
          <w:rFonts w:ascii="Times New Roman" w:hAnsi="Times New Roman" w:cs="Times New Roman"/>
          <w:sz w:val="24"/>
          <w:szCs w:val="24"/>
        </w:rPr>
        <w:t>Результатом оказания услуг 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  <w:bookmarkStart w:id="0" w:name="_GoBack"/>
      <w:bookmarkEnd w:id="0"/>
    </w:p>
    <w:p w:rsidR="00DB25AB" w:rsidRDefault="0034273D" w:rsidP="00DB25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814">
        <w:rPr>
          <w:rFonts w:ascii="Times New Roman" w:hAnsi="Times New Roman" w:cs="Times New Roman"/>
          <w:i/>
          <w:sz w:val="24"/>
          <w:szCs w:val="24"/>
        </w:rPr>
        <w:t>- на бумажных носителях</w:t>
      </w:r>
      <w:r w:rsidRPr="00593814">
        <w:rPr>
          <w:rFonts w:ascii="Times New Roman" w:hAnsi="Times New Roman" w:cs="Times New Roman"/>
          <w:sz w:val="24"/>
          <w:szCs w:val="24"/>
        </w:rPr>
        <w:t xml:space="preserve"> </w:t>
      </w:r>
      <w:r w:rsidR="00DB25AB">
        <w:rPr>
          <w:rFonts w:ascii="Times New Roman" w:hAnsi="Times New Roman" w:cs="Times New Roman"/>
          <w:sz w:val="24"/>
          <w:szCs w:val="24"/>
        </w:rPr>
        <w:t>–</w:t>
      </w:r>
      <w:r w:rsidRPr="00593814">
        <w:rPr>
          <w:rFonts w:ascii="Times New Roman" w:hAnsi="Times New Roman" w:cs="Times New Roman"/>
          <w:sz w:val="24"/>
          <w:szCs w:val="24"/>
        </w:rPr>
        <w:t xml:space="preserve"> </w:t>
      </w:r>
      <w:r w:rsidR="00DB25AB" w:rsidRPr="00DB25AB">
        <w:rPr>
          <w:rFonts w:ascii="Times New Roman" w:hAnsi="Times New Roman" w:cs="Times New Roman"/>
          <w:sz w:val="24"/>
          <w:szCs w:val="24"/>
        </w:rPr>
        <w:t>документы о границах охранных зон в отношении каждого ОЭСХ Заказчика (экземпляр Заказчика), подготовленные в  соответствии с требованиями действующего законодательства, решения об установлении, изменении зон с особыми условиями использования территории  - границ охранных зон ОЭСХ Заказчика (при необходимости); схемы охранных зон ОЭСХ, согласованные с РЭС;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Заказчика, с указанием реестрового идентификационного номера охранной зоны;</w:t>
      </w:r>
    </w:p>
    <w:p w:rsidR="0034273D" w:rsidRDefault="0034273D" w:rsidP="00DB25AB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i/>
          <w:sz w:val="24"/>
          <w:szCs w:val="24"/>
        </w:rPr>
        <w:t>- на электронном носителе</w:t>
      </w:r>
      <w:r w:rsidRPr="00593814">
        <w:rPr>
          <w:rFonts w:ascii="Times New Roman" w:hAnsi="Times New Roman"/>
          <w:sz w:val="24"/>
          <w:szCs w:val="24"/>
        </w:rPr>
        <w:t xml:space="preserve"> - </w:t>
      </w:r>
      <w:r w:rsidR="00DB25AB" w:rsidRPr="00DB25AB">
        <w:rPr>
          <w:rFonts w:ascii="Times New Roman" w:hAnsi="Times New Roman"/>
          <w:sz w:val="24"/>
          <w:szCs w:val="24"/>
        </w:rPr>
        <w:t>в виде копии электронного документа, предназначенного для внесения в ЕГРН сведений о зонах с особыми условиями использования территорий - границах охранных зон ОЭСХ в электронном виде, соответствующего установленным требованиям, кроме того, в формате .</w:t>
      </w:r>
      <w:proofErr w:type="spellStart"/>
      <w:r w:rsidR="00DB25AB" w:rsidRPr="00DB25AB">
        <w:rPr>
          <w:rFonts w:ascii="Times New Roman" w:hAnsi="Times New Roman"/>
          <w:sz w:val="24"/>
          <w:szCs w:val="24"/>
        </w:rPr>
        <w:t>pdf</w:t>
      </w:r>
      <w:proofErr w:type="spellEnd"/>
      <w:r w:rsidR="00DB25AB" w:rsidRPr="00DB25AB">
        <w:rPr>
          <w:rFonts w:ascii="Times New Roman" w:hAnsi="Times New Roman"/>
          <w:sz w:val="24"/>
          <w:szCs w:val="24"/>
        </w:rPr>
        <w:t xml:space="preserve"> с текстовым описанием и графическими схемами</w:t>
      </w:r>
      <w:r w:rsidR="00B72CA3" w:rsidRPr="00B72CA3">
        <w:rPr>
          <w:rFonts w:ascii="Times New Roman" w:hAnsi="Times New Roman"/>
          <w:sz w:val="24"/>
          <w:szCs w:val="24"/>
        </w:rPr>
        <w:t>.</w:t>
      </w:r>
    </w:p>
    <w:p w:rsidR="00B72CA3" w:rsidRPr="00593814" w:rsidRDefault="00B72CA3" w:rsidP="0034273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4273D" w:rsidRPr="00593814" w:rsidRDefault="00DB25AB" w:rsidP="0034273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34273D" w:rsidRPr="00593814">
        <w:rPr>
          <w:rFonts w:ascii="Times New Roman" w:hAnsi="Times New Roman"/>
          <w:b/>
          <w:sz w:val="24"/>
          <w:szCs w:val="24"/>
        </w:rPr>
        <w:t>. Нормативная оговорка (применение действующего законодательства):</w:t>
      </w:r>
    </w:p>
    <w:p w:rsidR="0034273D" w:rsidRPr="00DB25AB" w:rsidRDefault="00DB25AB" w:rsidP="0034273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DB25AB">
        <w:t>В случае изменения в период оказания услуг по Договору норм законодательства, регулирующих порядок оказания услуг, предусмотренных Договором и оформление/наименование документов, подлежащих сдаче Исполнителем Заказчику, услуги/документация оказываются и оформляются Исполнителем с учетом требований и форматов, установленных требованиями законодательства, действующих на момент их оказания. Дополнительных согласований с Заказчиком в этом случае не требуется и условия заключенного Договора пересмотру не подлежат.</w:t>
      </w:r>
    </w:p>
    <w:p w:rsidR="00FA663C" w:rsidRDefault="00FA663C"/>
    <w:sectPr w:rsidR="00FA6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73D"/>
    <w:rsid w:val="0034273D"/>
    <w:rsid w:val="00343DDC"/>
    <w:rsid w:val="00390388"/>
    <w:rsid w:val="00417033"/>
    <w:rsid w:val="004E7C33"/>
    <w:rsid w:val="005E4794"/>
    <w:rsid w:val="0061115E"/>
    <w:rsid w:val="006969EC"/>
    <w:rsid w:val="008134DE"/>
    <w:rsid w:val="008F17D0"/>
    <w:rsid w:val="009561E1"/>
    <w:rsid w:val="00995FB1"/>
    <w:rsid w:val="009B55D5"/>
    <w:rsid w:val="00A83D94"/>
    <w:rsid w:val="00AD6530"/>
    <w:rsid w:val="00AF2CC4"/>
    <w:rsid w:val="00B71D05"/>
    <w:rsid w:val="00B72CA3"/>
    <w:rsid w:val="00BA66F8"/>
    <w:rsid w:val="00BF5D23"/>
    <w:rsid w:val="00CA636D"/>
    <w:rsid w:val="00D87832"/>
    <w:rsid w:val="00DB25AB"/>
    <w:rsid w:val="00FA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5EB33-13EB-4B80-9EFD-2FDBCD28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73D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73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34273D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342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427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427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rsid w:val="0034273D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34273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rsid w:val="0034273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B5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2412</Words>
  <Characters>13752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Сергей Николаевич</dc:creator>
  <cp:lastModifiedBy>Попов Сергей Николаевич</cp:lastModifiedBy>
  <cp:revision>2</cp:revision>
  <dcterms:created xsi:type="dcterms:W3CDTF">2022-11-23T03:30:00Z</dcterms:created>
  <dcterms:modified xsi:type="dcterms:W3CDTF">2022-11-23T03:30:00Z</dcterms:modified>
</cp:coreProperties>
</file>